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43" w:rsidRPr="009B3943" w:rsidRDefault="009B3943" w:rsidP="009B3943">
      <w:pPr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9B3943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Перечень поручений по итогам заседания Совета по развитию местного самоуправления</w:t>
      </w:r>
    </w:p>
    <w:p w:rsidR="009B3943" w:rsidRPr="008246D7" w:rsidRDefault="009B3943" w:rsidP="008246D7">
      <w:pPr>
        <w:spacing w:line="420" w:lineRule="atLeast"/>
        <w:ind w:right="-1" w:firstLine="567"/>
        <w:jc w:val="both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 w:rsidRPr="008246D7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Президент утвердил перечень поручений по</w:t>
      </w:r>
      <w:r w:rsidR="008246D7" w:rsidRPr="008246D7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</w:t>
      </w:r>
      <w:r w:rsidRPr="008246D7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итогам</w:t>
      </w:r>
      <w:r w:rsidR="008246D7" w:rsidRPr="008246D7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</w:t>
      </w:r>
      <w:hyperlink r:id="rId6" w:history="1">
        <w:r w:rsidRPr="008246D7">
          <w:rPr>
            <w:rFonts w:ascii="Arial" w:eastAsia="Times New Roman" w:hAnsi="Arial" w:cs="Arial"/>
            <w:color w:val="020C22"/>
            <w:sz w:val="28"/>
            <w:szCs w:val="28"/>
            <w:u w:val="single"/>
            <w:lang w:eastAsia="ru-RU"/>
          </w:rPr>
          <w:t>заседания</w:t>
        </w:r>
      </w:hyperlink>
      <w:r w:rsidR="008246D7" w:rsidRPr="008246D7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</w:t>
      </w:r>
      <w:r w:rsidRPr="008246D7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Совета по развитию местного </w:t>
      </w:r>
      <w:r w:rsidR="008246D7" w:rsidRPr="008246D7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самоуправления, состоявшегося 5 </w:t>
      </w:r>
      <w:r w:rsidRPr="008246D7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августа 2017</w:t>
      </w:r>
      <w:r w:rsidR="008246D7" w:rsidRPr="008246D7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</w:t>
      </w:r>
      <w:r w:rsidRPr="008246D7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года.</w:t>
      </w:r>
    </w:p>
    <w:p w:rsidR="008246D7" w:rsidRPr="008246D7" w:rsidRDefault="008246D7" w:rsidP="009B3943">
      <w:pPr>
        <w:spacing w:after="0"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</w:p>
    <w:p w:rsidR="009B3943" w:rsidRPr="008246D7" w:rsidRDefault="009B3943" w:rsidP="009B3943">
      <w:pPr>
        <w:spacing w:after="0"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7 сентября 2017 года</w:t>
      </w:r>
      <w:r w:rsidR="008246D7">
        <w:rPr>
          <w:rFonts w:ascii="Arial" w:eastAsia="Times New Roman" w:hAnsi="Arial" w:cs="Arial"/>
          <w:color w:val="020C22"/>
          <w:sz w:val="20"/>
          <w:szCs w:val="20"/>
          <w:lang w:val="en-US" w:eastAsia="ru-RU"/>
        </w:rPr>
        <w:t xml:space="preserve"> </w:t>
      </w:r>
      <w:r w:rsidR="008246D7">
        <w:rPr>
          <w:rFonts w:ascii="Arial" w:eastAsia="Times New Roman" w:hAnsi="Arial" w:cs="Arial"/>
          <w:color w:val="020C22"/>
          <w:sz w:val="20"/>
          <w:szCs w:val="20"/>
          <w:lang w:eastAsia="ru-RU"/>
        </w:rPr>
        <w:t xml:space="preserve">№ </w:t>
      </w:r>
      <w:proofErr w:type="spellStart"/>
      <w:r w:rsidR="008246D7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Пр</w:t>
      </w:r>
      <w:proofErr w:type="spellEnd"/>
      <w:r w:rsidR="008246D7">
        <w:rPr>
          <w:rFonts w:ascii="Arial" w:eastAsia="Times New Roman" w:hAnsi="Arial" w:cs="Arial"/>
          <w:color w:val="020C22"/>
          <w:sz w:val="20"/>
          <w:szCs w:val="20"/>
          <w:lang w:val="en-US" w:eastAsia="ru-RU"/>
        </w:rPr>
        <w:t>–1773</w:t>
      </w:r>
    </w:p>
    <w:p w:rsidR="009B3943" w:rsidRPr="009B3943" w:rsidRDefault="009B3943" w:rsidP="009B3943">
      <w:pPr>
        <w:spacing w:after="0"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19:50</w:t>
      </w:r>
    </w:p>
    <w:p w:rsidR="009B3943" w:rsidRDefault="009B3943" w:rsidP="009B3943">
      <w:pPr>
        <w:spacing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Содержит 11 поручений</w:t>
      </w:r>
    </w:p>
    <w:p w:rsidR="008246D7" w:rsidRDefault="008246D7" w:rsidP="009B3943">
      <w:pPr>
        <w:spacing w:line="240" w:lineRule="auto"/>
        <w:rPr>
          <w:rFonts w:ascii="Arial" w:hAnsi="Arial" w:cs="Arial"/>
          <w:color w:val="0A3FB4"/>
          <w:sz w:val="23"/>
          <w:szCs w:val="23"/>
          <w:shd w:val="clear" w:color="auto" w:fill="FEFEFE"/>
        </w:rPr>
      </w:pPr>
      <w:r>
        <w:rPr>
          <w:rFonts w:ascii="Arial" w:eastAsia="Times New Roman" w:hAnsi="Arial" w:cs="Arial"/>
          <w:color w:val="020C22"/>
          <w:sz w:val="20"/>
          <w:szCs w:val="20"/>
          <w:lang w:eastAsia="ru-RU"/>
        </w:rPr>
        <w:t xml:space="preserve">Источник: </w:t>
      </w:r>
      <w:hyperlink r:id="rId7" w:history="1">
        <w:r w:rsidRPr="00192F49">
          <w:rPr>
            <w:rStyle w:val="a4"/>
            <w:rFonts w:ascii="Arial" w:hAnsi="Arial" w:cs="Arial"/>
            <w:sz w:val="23"/>
            <w:szCs w:val="23"/>
            <w:shd w:val="clear" w:color="auto" w:fill="FEFEFE"/>
          </w:rPr>
          <w:t>http://kremlin.ru/acts/assignments/orders/55571</w:t>
        </w:r>
      </w:hyperlink>
    </w:p>
    <w:p w:rsidR="008246D7" w:rsidRPr="009B3943" w:rsidRDefault="008246D7" w:rsidP="009B3943">
      <w:pPr>
        <w:spacing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</w:p>
    <w:p w:rsidR="009B3943" w:rsidRPr="009B3943" w:rsidRDefault="009B3943" w:rsidP="002900E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Arial" w:eastAsia="Times New Roman" w:hAnsi="Arial" w:cs="Arial"/>
          <w:color w:val="2AC1A0"/>
          <w:sz w:val="24"/>
          <w:szCs w:val="24"/>
          <w:highlight w:val="lightGray"/>
          <w:lang w:eastAsia="ru-RU"/>
        </w:rPr>
      </w:pPr>
      <w:r w:rsidRPr="009B3943">
        <w:rPr>
          <w:rFonts w:ascii="Arial" w:eastAsia="Times New Roman" w:hAnsi="Arial" w:cs="Arial"/>
          <w:color w:val="2AC1A0"/>
          <w:sz w:val="24"/>
          <w:szCs w:val="24"/>
          <w:highlight w:val="lightGray"/>
          <w:lang w:eastAsia="ru-RU"/>
        </w:rPr>
        <w:t>Пр-1773, п.1 а)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highlight w:val="lightGray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highlight w:val="lightGray"/>
          <w:lang w:eastAsia="ru-RU"/>
        </w:rPr>
        <w:t>1. Правительству Российской Федерации: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highlight w:val="lightGray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highlight w:val="lightGray"/>
          <w:lang w:eastAsia="ru-RU"/>
        </w:rPr>
        <w:t>а) представить предложения о внесении в законодательство Российской Федерации изменений, предусматривающих: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highlight w:val="lightGray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highlight w:val="lightGray"/>
          <w:lang w:eastAsia="ru-RU"/>
        </w:rPr>
        <w:t>установление особенностей регулирования деятельности территориального общественного самоуправления как некоммерческой организации;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highlight w:val="lightGray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highlight w:val="lightGray"/>
          <w:lang w:eastAsia="ru-RU"/>
        </w:rPr>
        <w:t>предоставление территориальному общественному самоуправлению мер поддержки, предусмотренных для социально ориентированных некоммерческих организаций исполнителей общественно полезных услуг;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определение правового статуса и обеспечение гарантий деятельности сельских старост;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определение правовых основ инициативного бюджетирования, а также наделение органов государственной власти субъекта Российской Федерации и органов местного самоуправления полномочиями по установлению особенностей реализации такого бюджетирования;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уточнение перечня мероприятий, относящихся к деятельности по благоустройству территорий муниципальных образований;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повышение эффективности механизмов привлечения к ответственности за административные правонарушения в области благоустройства территории, в том числе на основании протоколов об административных правонарушениях в этой области, составляемых должностными лицами органов местного самоуправления;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увеличение срока давности привлечения к ответственности за административные правонарушения в области благоустройства территории;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определение требований к устанавливаемому органами местного самоуправления порядку участия собственников зданий (помещений в них) и сооружений в благоустройстве прилегающих территорий, в том числе в части, касающейся определения границ таких территорий;</w:t>
      </w:r>
    </w:p>
    <w:tbl>
      <w:tblPr>
        <w:tblW w:w="9600" w:type="dxa"/>
        <w:tblCellSpacing w:w="15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Регионы</w:t>
              </w:r>
            </w:hyperlink>
            <w:r w:rsidR="009B3943"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1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Местное самоуправление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ноября 2017 года</w:t>
            </w:r>
          </w:p>
        </w:tc>
      </w:tr>
    </w:tbl>
    <w:p w:rsidR="009B3943" w:rsidRPr="009B3943" w:rsidRDefault="009B3943" w:rsidP="002900E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Пр-1773, п.1 б)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обеспечить предоставление в 2018–2022 годах ежегодно из федерального бюджета субсидий бюджетам субъектов Российской Федерации в объеме не менее предусмотренного на 2017 год на поддержку государственных программ субъектов Российской Федерации и муниципальных программ формирования современной городской среды, в том числе на поддержку обустройства мест массового отдыха населения (городских парков), в рамках реализации приоритетного проекта «Формирование комфортной городской среды»;</w:t>
      </w:r>
      <w:proofErr w:type="gramEnd"/>
    </w:p>
    <w:tbl>
      <w:tblPr>
        <w:tblW w:w="9600" w:type="dxa"/>
        <w:tblCellSpacing w:w="15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Государственные финансы</w:t>
              </w:r>
            </w:hyperlink>
            <w:r w:rsidR="009B3943"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5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Регионы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ноября 2017 года</w:t>
            </w:r>
          </w:p>
        </w:tc>
      </w:tr>
    </w:tbl>
    <w:p w:rsidR="009B3943" w:rsidRPr="009B3943" w:rsidRDefault="009B3943" w:rsidP="002900E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proofErr w:type="gramStart"/>
      <w:r w:rsidRPr="009B3943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Пр-1773, п.1 в)</w:t>
      </w:r>
      <w:proofErr w:type="gramEnd"/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 разработать механизм оценки степени привлечения граждан и общественных организаций к реализации мероприятий, предусмотренных приоритетным проектом «Формирование комфортной городской среды», и результативности такого привлечения;</w:t>
      </w:r>
    </w:p>
    <w:tbl>
      <w:tblPr>
        <w:tblW w:w="9600" w:type="dxa"/>
        <w:tblCellSpacing w:w="15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ноября 2017 года</w:t>
            </w:r>
          </w:p>
        </w:tc>
      </w:tr>
    </w:tbl>
    <w:p w:rsidR="009B3943" w:rsidRPr="009B3943" w:rsidRDefault="009B3943" w:rsidP="002900E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color w:val="2AC1A0"/>
          <w:sz w:val="24"/>
          <w:szCs w:val="24"/>
          <w:lang w:eastAsia="ru-RU"/>
        </w:rPr>
        <w:lastRenderedPageBreak/>
        <w:t>Пр-1773, п.1 г)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г) </w:t>
      </w:r>
      <w:proofErr w:type="gramStart"/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рассмотреть с привлечением заинтересованных объединений муниципальных образований и представить</w:t>
      </w:r>
      <w:proofErr w:type="gramEnd"/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предложения: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об определении порядка и условий проведения конкурсов среди малых городов и исторических поселений по отбору лучших проектов в сфере создания комфортной городской среды, предусматривающих участие жителей муниципальных образований в деятельности по созданию такой среды;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о предоставлении начиная с 2018 года </w:t>
      </w:r>
      <w:proofErr w:type="gramStart"/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государственной</w:t>
      </w:r>
      <w:proofErr w:type="gramEnd"/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поддержки победителям указанных конкурсов за счёт бюджетных ассигнований федерального бюджета;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 дополнительных механизмах развития и поддержки исторических поселений и других муниципальных образований, на территориях которых расположены объекты, представляющие историко-культурную ценность, в целях создания на указанных территориях комфортной среды проживания и повышения их туристско-рекреационного потенциала;</w:t>
      </w:r>
    </w:p>
    <w:tbl>
      <w:tblPr>
        <w:tblW w:w="9053" w:type="dxa"/>
        <w:tblCellSpacing w:w="15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5663"/>
      </w:tblGrid>
      <w:tr w:rsidR="009B3943" w:rsidRPr="009B3943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5618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9B3943" w:rsidRPr="009B3943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5618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9B3943" w:rsidRPr="009B3943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5618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8246D7" w:rsidRDefault="008246D7" w:rsidP="002900EA">
            <w:pPr>
              <w:spacing w:after="0" w:line="330" w:lineRule="atLeast"/>
              <w:ind w:firstLine="567"/>
              <w:jc w:val="both"/>
            </w:pPr>
          </w:p>
          <w:p w:rsidR="009B3943" w:rsidRPr="009B3943" w:rsidRDefault="008246D7" w:rsidP="008246D7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 xml:space="preserve">Социальная </w:t>
              </w:r>
              <w:r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</w:t>
              </w:r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фера</w:t>
              </w:r>
            </w:hyperlink>
            <w:r w:rsidR="009B3943"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1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Культура</w:t>
              </w:r>
            </w:hyperlink>
            <w:r w:rsidR="009B3943"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2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Государственные финансы</w:t>
              </w:r>
            </w:hyperlink>
            <w:r w:rsidR="009B3943"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3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Регионы</w:t>
              </w:r>
            </w:hyperlink>
          </w:p>
        </w:tc>
      </w:tr>
      <w:tr w:rsidR="009B3943" w:rsidRPr="009B3943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618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ноября 2017 года</w:t>
            </w:r>
          </w:p>
        </w:tc>
      </w:tr>
    </w:tbl>
    <w:p w:rsidR="009B3943" w:rsidRPr="009B3943" w:rsidRDefault="009B3943" w:rsidP="002900E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Пр-1773, п.1 д)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д) рассмотреть вопрос о возможности участия органов местного самоуправления в проведении дноуглубительных и других работ, связанных с изменением дна и берегов водных объектов, расположенных в пределах территорий муниципальных образований;</w:t>
      </w:r>
    </w:p>
    <w:tbl>
      <w:tblPr>
        <w:tblW w:w="9600" w:type="dxa"/>
        <w:tblCellSpacing w:w="15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Регионы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ноября 2017 года</w:t>
            </w:r>
          </w:p>
        </w:tc>
      </w:tr>
    </w:tbl>
    <w:p w:rsidR="009B3943" w:rsidRPr="009B3943" w:rsidRDefault="009B3943" w:rsidP="002900E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Пр-1773, п.1 е)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е) обеспечить участие представителей органов местного самоуправления в работе Правительственной комиссии по региональному развитию в Российской Федерации;</w:t>
      </w:r>
    </w:p>
    <w:tbl>
      <w:tblPr>
        <w:tblW w:w="9600" w:type="dxa"/>
        <w:tblCellSpacing w:w="15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Местное самоуправление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ноября 2017 года</w:t>
            </w:r>
          </w:p>
        </w:tc>
      </w:tr>
    </w:tbl>
    <w:p w:rsidR="009B3943" w:rsidRPr="009B3943" w:rsidRDefault="009B3943" w:rsidP="002900E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Пр-1773, п.1 ж)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ж) рассмотреть вопрос о завершении в кратчайшие сроки процедуры передачи земельных участков, находящихся в границах военных городков, в муниципальную собственность.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 ноября 2017 г.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Ответственный: Медведев Д.А.</w:t>
      </w:r>
    </w:p>
    <w:tbl>
      <w:tblPr>
        <w:tblW w:w="9600" w:type="dxa"/>
        <w:tblCellSpacing w:w="15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Регионы</w:t>
              </w:r>
            </w:hyperlink>
            <w:r w:rsidR="009B3943"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3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Земельные отношения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ноября 2017 года</w:t>
            </w:r>
          </w:p>
        </w:tc>
      </w:tr>
    </w:tbl>
    <w:p w:rsidR="009B3943" w:rsidRPr="009B3943" w:rsidRDefault="009B3943" w:rsidP="002900E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Пр-1773, п.2 а)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2. Рекомендовать Государственной Думе Федерального Собрания Российской Федерации рассмотреть в период осенней сессии 2017 года: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проект федерального закона, направленного на расширение возможности участия граждан в принятии органами исполнительной власти решений в области градостроительной деятельности, в первоочередном порядке;</w:t>
      </w:r>
    </w:p>
    <w:tbl>
      <w:tblPr>
        <w:tblW w:w="9600" w:type="dxa"/>
        <w:tblCellSpacing w:w="15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Государственная Дума Российской Федерации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Володин Вячеслав Викторович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8246D7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  <w:r w:rsidR="009B3943"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7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Местное самоуправление</w:t>
              </w:r>
            </w:hyperlink>
            <w:r w:rsidR="009B3943"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8" w:history="1">
              <w:r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Право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9B3943" w:rsidRPr="009B3943" w:rsidRDefault="009B3943" w:rsidP="002900E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Пр-1773, п.2 б)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проект федерального закона, регулирующего вопросы</w:t>
      </w:r>
      <w:r w:rsidR="0032699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введения и использования средств самообложения граждан </w:t>
      </w:r>
      <w:proofErr w:type="gramStart"/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на части территории</w:t>
      </w:r>
      <w:proofErr w:type="gramEnd"/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муниципального образования.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Ответственный: Володин В.В.</w:t>
      </w:r>
    </w:p>
    <w:tbl>
      <w:tblPr>
        <w:tblW w:w="9600" w:type="dxa"/>
        <w:tblCellSpacing w:w="15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Государственная Дума Российской Федерации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Володин Вячеслав Викторович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Налоги</w:t>
              </w:r>
            </w:hyperlink>
            <w:r w:rsidR="009B3943"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2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Право</w:t>
              </w:r>
            </w:hyperlink>
          </w:p>
        </w:tc>
      </w:tr>
      <w:tr w:rsidR="009B3943" w:rsidRPr="009B3943" w:rsidTr="009B3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9B3943" w:rsidRPr="009B3943" w:rsidRDefault="009B3943" w:rsidP="002900E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Пр-1773, п.3 а)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3. Рекомендовать органам исполнительной власти субъектов Российской Федерации:</w:t>
      </w:r>
    </w:p>
    <w:p w:rsidR="009B3943" w:rsidRPr="009B3943" w:rsidRDefault="009B3943" w:rsidP="002900EA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создать условия для развития территориального общественного самоуправления;</w:t>
      </w:r>
    </w:p>
    <w:tbl>
      <w:tblPr>
        <w:tblW w:w="9053" w:type="dxa"/>
        <w:tblCellSpacing w:w="15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5663"/>
      </w:tblGrid>
      <w:tr w:rsidR="009B3943" w:rsidRPr="009B3943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5618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 xml:space="preserve">Руководители федеральных </w:t>
              </w:r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органов исполнительной власти</w:t>
              </w:r>
            </w:hyperlink>
            <w:r w:rsidR="009B3943"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9B3943" w:rsidRPr="009B3943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618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февраля 2018 года</w:t>
            </w:r>
          </w:p>
        </w:tc>
      </w:tr>
    </w:tbl>
    <w:p w:rsidR="009B3943" w:rsidRPr="009B3943" w:rsidRDefault="009B3943" w:rsidP="002900EA">
      <w:pPr>
        <w:shd w:val="clear" w:color="auto" w:fill="ECF0F4"/>
        <w:spacing w:before="100" w:beforeAutospacing="1" w:after="100" w:afterAutospacing="1" w:line="240" w:lineRule="auto"/>
        <w:ind w:firstLine="567"/>
        <w:jc w:val="both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9B3943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Пр-1773, п.1 б)</w:t>
      </w:r>
    </w:p>
    <w:p w:rsidR="009B3943" w:rsidRPr="009B3943" w:rsidRDefault="009B3943" w:rsidP="002900EA">
      <w:pPr>
        <w:shd w:val="clear" w:color="auto" w:fill="ECF0F4"/>
        <w:spacing w:line="390" w:lineRule="atLeast"/>
        <w:ind w:firstLine="567"/>
        <w:jc w:val="both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r w:rsidRPr="009B3943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Добавить в </w:t>
      </w:r>
      <w:r w:rsidRPr="009B3943">
        <w:rPr>
          <w:rFonts w:ascii="Arial" w:eastAsia="Times New Roman" w:hAnsi="Arial" w:cs="Arial"/>
          <w:color w:val="0A3FB4"/>
          <w:sz w:val="20"/>
          <w:szCs w:val="20"/>
          <w:lang w:eastAsia="ru-RU"/>
        </w:rPr>
        <w:t>Календарь</w:t>
      </w:r>
    </w:p>
    <w:p w:rsidR="009B3943" w:rsidRPr="009B3943" w:rsidRDefault="009B3943" w:rsidP="002900EA">
      <w:pPr>
        <w:shd w:val="clear" w:color="auto" w:fill="ECF0F4"/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обеспечить широкое привлечение граждан к определению направлений деятельности по благоустройству территорий муниципальных образований и их непосредственное участие в такой деятельности.</w:t>
      </w:r>
    </w:p>
    <w:p w:rsidR="009B3943" w:rsidRPr="009B3943" w:rsidRDefault="009B3943" w:rsidP="002900EA">
      <w:pPr>
        <w:shd w:val="clear" w:color="auto" w:fill="ECF0F4"/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Доклад – до 1 февраля 2018 г.</w:t>
      </w:r>
    </w:p>
    <w:p w:rsidR="009B3943" w:rsidRPr="009B3943" w:rsidRDefault="009B3943" w:rsidP="002900EA">
      <w:pPr>
        <w:shd w:val="clear" w:color="auto" w:fill="ECF0F4"/>
        <w:spacing w:after="0" w:line="390" w:lineRule="atLeast"/>
        <w:ind w:firstLine="567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tbl>
      <w:tblPr>
        <w:tblW w:w="9195" w:type="dxa"/>
        <w:tblCellSpacing w:w="15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5805"/>
      </w:tblGrid>
      <w:tr w:rsidR="009B3943" w:rsidRPr="009B3943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5760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Руководители федеральных органов исполнительной власти</w:t>
              </w:r>
            </w:hyperlink>
            <w:r w:rsidR="009B3943"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9B3943" w:rsidRPr="009B3943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5760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8246D7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history="1">
              <w:r w:rsidR="009B3943" w:rsidRPr="009B3943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Регионы</w:t>
              </w:r>
            </w:hyperlink>
          </w:p>
        </w:tc>
      </w:tr>
      <w:tr w:rsidR="009B3943" w:rsidRPr="009B3943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760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9B3943" w:rsidRPr="009B3943" w:rsidRDefault="009B3943" w:rsidP="002900EA">
            <w:pPr>
              <w:spacing w:after="0" w:line="330" w:lineRule="atLeast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февраля 2018 года</w:t>
            </w:r>
          </w:p>
        </w:tc>
      </w:tr>
    </w:tbl>
    <w:p w:rsidR="009B3943" w:rsidRPr="009B3943" w:rsidRDefault="009B3943" w:rsidP="002900EA">
      <w:pPr>
        <w:spacing w:after="0" w:line="345" w:lineRule="atLeast"/>
        <w:ind w:firstLine="567"/>
        <w:jc w:val="both"/>
        <w:outlineLvl w:val="2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Темы</w:t>
      </w:r>
    </w:p>
    <w:p w:rsidR="009B3943" w:rsidRPr="009B3943" w:rsidRDefault="008246D7" w:rsidP="002900EA">
      <w:pPr>
        <w:numPr>
          <w:ilvl w:val="0"/>
          <w:numId w:val="1"/>
        </w:numPr>
        <w:spacing w:line="390" w:lineRule="atLeast"/>
        <w:ind w:left="0" w:firstLine="567"/>
        <w:jc w:val="both"/>
        <w:rPr>
          <w:rFonts w:ascii="Arial" w:eastAsia="Times New Roman" w:hAnsi="Arial" w:cs="Arial"/>
          <w:color w:val="606778"/>
          <w:sz w:val="26"/>
          <w:szCs w:val="26"/>
          <w:lang w:eastAsia="ru-RU"/>
        </w:rPr>
      </w:pPr>
      <w:hyperlink r:id="rId46" w:history="1">
        <w:r w:rsidR="009B3943" w:rsidRPr="009B3943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single" w:sz="6" w:space="3" w:color="E2E3E4" w:frame="1"/>
            <w:lang w:eastAsia="ru-RU"/>
          </w:rPr>
          <w:t>Местное самоуправление</w:t>
        </w:r>
      </w:hyperlink>
      <w:bookmarkStart w:id="0" w:name="_GoBack"/>
      <w:bookmarkEnd w:id="0"/>
    </w:p>
    <w:p w:rsidR="009B3943" w:rsidRPr="009B3943" w:rsidRDefault="009B3943" w:rsidP="002900EA">
      <w:pPr>
        <w:spacing w:after="0" w:line="345" w:lineRule="atLeast"/>
        <w:ind w:firstLine="567"/>
        <w:jc w:val="both"/>
        <w:outlineLvl w:val="2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B394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Статус материала</w:t>
      </w:r>
    </w:p>
    <w:p w:rsidR="009B3943" w:rsidRPr="009B3943" w:rsidRDefault="009B3943" w:rsidP="002900EA">
      <w:pPr>
        <w:spacing w:after="0" w:line="255" w:lineRule="atLeast"/>
        <w:ind w:firstLine="567"/>
        <w:jc w:val="both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proofErr w:type="gramStart"/>
      <w:r w:rsidRPr="009B3943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Опубликован</w:t>
      </w:r>
      <w:proofErr w:type="gramEnd"/>
      <w:r w:rsidRPr="009B3943">
        <w:rPr>
          <w:rFonts w:ascii="Arial" w:eastAsia="Times New Roman" w:hAnsi="Arial" w:cs="Arial"/>
          <w:color w:val="606778"/>
          <w:sz w:val="20"/>
          <w:szCs w:val="20"/>
          <w:lang w:eastAsia="ru-RU"/>
        </w:rPr>
        <w:t xml:space="preserve"> в разделе: </w:t>
      </w:r>
      <w:hyperlink r:id="rId47" w:history="1">
        <w:r w:rsidRPr="009B3943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none" w:sz="0" w:space="0" w:color="auto" w:frame="1"/>
            <w:lang w:eastAsia="ru-RU"/>
          </w:rPr>
          <w:t>Поручения Президента</w:t>
        </w:r>
      </w:hyperlink>
    </w:p>
    <w:p w:rsidR="009B3943" w:rsidRPr="009B3943" w:rsidRDefault="009B3943" w:rsidP="002900EA">
      <w:pPr>
        <w:spacing w:after="0" w:line="255" w:lineRule="atLeast"/>
        <w:ind w:firstLine="567"/>
        <w:jc w:val="both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r w:rsidRPr="009B3943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Дата публикации: 7 сентября 2017 года, 19:50</w:t>
      </w:r>
    </w:p>
    <w:p w:rsidR="009B3943" w:rsidRPr="009B3943" w:rsidRDefault="008246D7" w:rsidP="002900EA">
      <w:pPr>
        <w:spacing w:line="255" w:lineRule="atLeast"/>
        <w:ind w:firstLine="567"/>
        <w:jc w:val="both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hyperlink r:id="rId48" w:tgtFrame="_blank" w:history="1">
        <w:r w:rsidR="009B3943" w:rsidRPr="009B3943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none" w:sz="0" w:space="0" w:color="auto" w:frame="1"/>
            <w:lang w:eastAsia="ru-RU"/>
          </w:rPr>
          <w:t>Текстовая версия</w:t>
        </w:r>
      </w:hyperlink>
    </w:p>
    <w:p w:rsidR="00961065" w:rsidRDefault="008246D7" w:rsidP="002900EA">
      <w:pPr>
        <w:ind w:firstLine="567"/>
        <w:jc w:val="both"/>
      </w:pPr>
    </w:p>
    <w:sectPr w:rsidR="00961065" w:rsidSect="00CA2B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689A"/>
    <w:multiLevelType w:val="multilevel"/>
    <w:tmpl w:val="4592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43"/>
    <w:rsid w:val="001441E8"/>
    <w:rsid w:val="002900EA"/>
    <w:rsid w:val="00326998"/>
    <w:rsid w:val="008246D7"/>
    <w:rsid w:val="008C2D7D"/>
    <w:rsid w:val="009B3943"/>
    <w:rsid w:val="00BC1125"/>
    <w:rsid w:val="00CA2B3F"/>
    <w:rsid w:val="00CD2348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3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3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3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3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3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3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3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3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7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71237976">
              <w:marLeft w:val="900"/>
              <w:marRight w:val="9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586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92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335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3338">
                  <w:marLeft w:val="900"/>
                  <w:marRight w:val="9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635">
                  <w:marLeft w:val="900"/>
                  <w:marRight w:val="9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4280">
                  <w:marLeft w:val="900"/>
                  <w:marRight w:val="9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248">
                  <w:marLeft w:val="900"/>
                  <w:marRight w:val="9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242">
                  <w:marLeft w:val="900"/>
                  <w:marRight w:val="9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1126">
                  <w:marLeft w:val="900"/>
                  <w:marRight w:val="9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0409">
                  <w:marLeft w:val="900"/>
                  <w:marRight w:val="9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5027">
                  <w:marLeft w:val="900"/>
                  <w:marRight w:val="9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9035">
                  <w:marLeft w:val="900"/>
                  <w:marRight w:val="9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716">
                  <w:marLeft w:val="900"/>
                  <w:marRight w:val="9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8360">
                  <w:marLeft w:val="900"/>
                  <w:marRight w:val="9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530651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1549">
                  <w:marLeft w:val="900"/>
                  <w:marRight w:val="9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596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936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2511">
                      <w:marLeft w:val="0"/>
                      <w:marRight w:val="0"/>
                      <w:marTop w:val="0"/>
                      <w:marBottom w:val="11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emlin.ru/acts/assignments/items/person/37/desc" TargetMode="External"/><Relationship Id="rId18" Type="http://schemas.openxmlformats.org/officeDocument/2006/relationships/hyperlink" Target="http://www.kremlin.ru/acts/assignments/items/organization/1/desc" TargetMode="External"/><Relationship Id="rId26" Type="http://schemas.openxmlformats.org/officeDocument/2006/relationships/hyperlink" Target="http://www.kremlin.ru/acts/assignments/items/topic/12/desc" TargetMode="External"/><Relationship Id="rId39" Type="http://schemas.openxmlformats.org/officeDocument/2006/relationships/hyperlink" Target="http://www.kremlin.ru/acts/assignments/items/organization/47/des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remlin.ru/acts/assignments/items/topic/10/desc" TargetMode="External"/><Relationship Id="rId34" Type="http://schemas.openxmlformats.org/officeDocument/2006/relationships/hyperlink" Target="http://www.kremlin.ru/acts/assignments/items/organization/47/desc" TargetMode="External"/><Relationship Id="rId42" Type="http://schemas.openxmlformats.org/officeDocument/2006/relationships/hyperlink" Target="http://www.kremlin.ru/acts/assignments/items/topic/48/desc" TargetMode="External"/><Relationship Id="rId47" Type="http://schemas.openxmlformats.org/officeDocument/2006/relationships/hyperlink" Target="http://www.kremlin.ru/acts/assignments/order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kremlin.ru/acts/assignments/orders/55571" TargetMode="External"/><Relationship Id="rId12" Type="http://schemas.openxmlformats.org/officeDocument/2006/relationships/hyperlink" Target="http://www.kremlin.ru/acts/assignments/items/organization/1/desc" TargetMode="External"/><Relationship Id="rId17" Type="http://schemas.openxmlformats.org/officeDocument/2006/relationships/hyperlink" Target="http://www.kremlin.ru/acts/assignments/items/person/37/desc" TargetMode="External"/><Relationship Id="rId25" Type="http://schemas.openxmlformats.org/officeDocument/2006/relationships/hyperlink" Target="http://www.kremlin.ru/acts/assignments/items/person/37/desc" TargetMode="External"/><Relationship Id="rId33" Type="http://schemas.openxmlformats.org/officeDocument/2006/relationships/hyperlink" Target="http://www.kremlin.ru/acts/assignments/items/topic/36/desc" TargetMode="External"/><Relationship Id="rId38" Type="http://schemas.openxmlformats.org/officeDocument/2006/relationships/hyperlink" Target="http://www.kremlin.ru/acts/assignments/items/topic/48/desc" TargetMode="External"/><Relationship Id="rId46" Type="http://schemas.openxmlformats.org/officeDocument/2006/relationships/hyperlink" Target="http://www.kremlin.ru/catalog/keywords/112/ev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emlin.ru/acts/assignments/items/organization/1/desc" TargetMode="External"/><Relationship Id="rId20" Type="http://schemas.openxmlformats.org/officeDocument/2006/relationships/hyperlink" Target="http://www.kremlin.ru/acts/assignments/items/topic/9/desc" TargetMode="External"/><Relationship Id="rId29" Type="http://schemas.openxmlformats.org/officeDocument/2006/relationships/hyperlink" Target="http://www.kremlin.ru/acts/assignments/items/topic/34/desc" TargetMode="External"/><Relationship Id="rId41" Type="http://schemas.openxmlformats.org/officeDocument/2006/relationships/hyperlink" Target="http://www.kremlin.ru/acts/assignments/items/topic/38/des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emlin.ru/events/president/news/55301" TargetMode="External"/><Relationship Id="rId11" Type="http://schemas.openxmlformats.org/officeDocument/2006/relationships/hyperlink" Target="http://www.kremlin.ru/acts/assignments/items/topic/34/desc" TargetMode="External"/><Relationship Id="rId24" Type="http://schemas.openxmlformats.org/officeDocument/2006/relationships/hyperlink" Target="http://www.kremlin.ru/acts/assignments/items/organization/1/desc" TargetMode="External"/><Relationship Id="rId32" Type="http://schemas.openxmlformats.org/officeDocument/2006/relationships/hyperlink" Target="http://www.kremlin.ru/acts/assignments/items/topic/12/desc" TargetMode="External"/><Relationship Id="rId37" Type="http://schemas.openxmlformats.org/officeDocument/2006/relationships/hyperlink" Target="http://www.kremlin.ru/acts/assignments/items/topic/34/desc" TargetMode="External"/><Relationship Id="rId40" Type="http://schemas.openxmlformats.org/officeDocument/2006/relationships/hyperlink" Target="http://www.kremlin.ru/acts/assignments/items/person/213/desc" TargetMode="External"/><Relationship Id="rId45" Type="http://schemas.openxmlformats.org/officeDocument/2006/relationships/hyperlink" Target="http://www.kremlin.ru/acts/assignments/items/topic/12/de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assignments/items/topic/12/desc" TargetMode="External"/><Relationship Id="rId23" Type="http://schemas.openxmlformats.org/officeDocument/2006/relationships/hyperlink" Target="http://www.kremlin.ru/acts/assignments/items/topic/12/desc" TargetMode="External"/><Relationship Id="rId28" Type="http://schemas.openxmlformats.org/officeDocument/2006/relationships/hyperlink" Target="http://www.kremlin.ru/acts/assignments/items/person/37/desc" TargetMode="External"/><Relationship Id="rId36" Type="http://schemas.openxmlformats.org/officeDocument/2006/relationships/hyperlink" Target="http://www.kremlin.ru/acts/assignments/items/topic/28/des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remlin.ru/acts/assignments/items/topic/12/desc" TargetMode="External"/><Relationship Id="rId19" Type="http://schemas.openxmlformats.org/officeDocument/2006/relationships/hyperlink" Target="http://www.kremlin.ru/acts/assignments/items/person/37/desc" TargetMode="External"/><Relationship Id="rId31" Type="http://schemas.openxmlformats.org/officeDocument/2006/relationships/hyperlink" Target="http://www.kremlin.ru/acts/assignments/items/person/37/desc" TargetMode="External"/><Relationship Id="rId44" Type="http://schemas.openxmlformats.org/officeDocument/2006/relationships/hyperlink" Target="http://www.kremlin.ru/acts/assignments/items/responsibles/73/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assignments/items/person/37/desc" TargetMode="External"/><Relationship Id="rId14" Type="http://schemas.openxmlformats.org/officeDocument/2006/relationships/hyperlink" Target="http://www.kremlin.ru/acts/assignments/items/topic/11/desc" TargetMode="External"/><Relationship Id="rId22" Type="http://schemas.openxmlformats.org/officeDocument/2006/relationships/hyperlink" Target="http://www.kremlin.ru/acts/assignments/items/topic/11/desc" TargetMode="External"/><Relationship Id="rId27" Type="http://schemas.openxmlformats.org/officeDocument/2006/relationships/hyperlink" Target="http://www.kremlin.ru/acts/assignments/items/organization/1/desc" TargetMode="External"/><Relationship Id="rId30" Type="http://schemas.openxmlformats.org/officeDocument/2006/relationships/hyperlink" Target="http://www.kremlin.ru/acts/assignments/items/organization/1/desc" TargetMode="External"/><Relationship Id="rId35" Type="http://schemas.openxmlformats.org/officeDocument/2006/relationships/hyperlink" Target="http://www.kremlin.ru/acts/assignments/items/person/213/desc" TargetMode="External"/><Relationship Id="rId43" Type="http://schemas.openxmlformats.org/officeDocument/2006/relationships/hyperlink" Target="http://www.kremlin.ru/acts/assignments/items/responsibles/73/desc" TargetMode="External"/><Relationship Id="rId48" Type="http://schemas.openxmlformats.org/officeDocument/2006/relationships/hyperlink" Target="http://www.kremlin.ru/acts/assignments/orders/copy/55571" TargetMode="External"/><Relationship Id="rId8" Type="http://schemas.openxmlformats.org/officeDocument/2006/relationships/hyperlink" Target="http://www.kremlin.ru/acts/assignments/items/organization/1/d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 Геннадьевна</dc:creator>
  <cp:lastModifiedBy>Орлова Елена  Геннадьевна</cp:lastModifiedBy>
  <cp:revision>8</cp:revision>
  <dcterms:created xsi:type="dcterms:W3CDTF">2017-12-05T08:00:00Z</dcterms:created>
  <dcterms:modified xsi:type="dcterms:W3CDTF">2018-01-17T08:24:00Z</dcterms:modified>
</cp:coreProperties>
</file>